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E" w:rsidRDefault="000E077F">
      <w:pPr>
        <w:spacing w:before="78"/>
        <w:ind w:left="5530" w:right="4182"/>
        <w:jc w:val="center"/>
        <w:rPr>
          <w:b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-2632</wp:posOffset>
            </wp:positionV>
            <wp:extent cx="733425" cy="742950"/>
            <wp:effectExtent l="0" t="0" r="0" b="0"/>
            <wp:wrapNone/>
            <wp:docPr id="1" name="image1.png" descr="http://www.sirnak.edu.tr/userfiles/image/amblem/sirnak-ambl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T.C.</w:t>
      </w:r>
    </w:p>
    <w:p w:rsidR="00C6531E" w:rsidRDefault="000E077F">
      <w:pPr>
        <w:spacing w:before="181"/>
        <w:ind w:left="4558"/>
        <w:rPr>
          <w:b/>
          <w:sz w:val="21"/>
        </w:rPr>
      </w:pPr>
      <w:r>
        <w:rPr>
          <w:b/>
          <w:sz w:val="21"/>
        </w:rPr>
        <w:t>ŞIRNAK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ÜNİVERSİTESİ</w:t>
      </w:r>
    </w:p>
    <w:p w:rsidR="00C6531E" w:rsidRDefault="000E077F">
      <w:pPr>
        <w:spacing w:before="38" w:line="418" w:lineRule="exact"/>
        <w:ind w:left="2041" w:right="953" w:firstLine="816"/>
        <w:rPr>
          <w:b/>
          <w:sz w:val="21"/>
        </w:rPr>
      </w:pPr>
      <w:r>
        <w:rPr>
          <w:b/>
          <w:sz w:val="21"/>
        </w:rPr>
        <w:t>ŞIRNAK SAĞLIK HİZMETLERİ MESLEK YÜKSEKOKULU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TIBBİ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HİZMETLER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VE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TEKNİKLER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BÖLÜMÜ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İLK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ACİL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YARDIM</w:t>
      </w:r>
    </w:p>
    <w:p w:rsidR="00C6531E" w:rsidRDefault="000E077F">
      <w:pPr>
        <w:spacing w:line="276" w:lineRule="auto"/>
        <w:ind w:left="5081" w:right="177" w:hanging="4048"/>
        <w:rPr>
          <w:b/>
          <w:sz w:val="21"/>
        </w:rPr>
      </w:pPr>
      <w:r>
        <w:rPr>
          <w:b/>
          <w:sz w:val="21"/>
        </w:rPr>
        <w:t>PROGRAMI YARIYIL İÇİ MESLEKİ UYGULAMALARDA UYULMASI GEREKEN KIYAFET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DÜZENİ</w:t>
      </w:r>
    </w:p>
    <w:p w:rsidR="00C6531E" w:rsidRDefault="00C6531E">
      <w:pPr>
        <w:pStyle w:val="GvdeMetni"/>
        <w:spacing w:before="1"/>
        <w:ind w:left="0"/>
        <w:rPr>
          <w:b/>
          <w:sz w:val="25"/>
        </w:rPr>
      </w:pPr>
    </w:p>
    <w:p w:rsidR="00C6531E" w:rsidRDefault="000E077F">
      <w:pPr>
        <w:pStyle w:val="GvdeMetni"/>
        <w:spacing w:before="0" w:line="360" w:lineRule="auto"/>
        <w:ind w:right="177"/>
      </w:pPr>
      <w:r>
        <w:rPr>
          <w:b/>
        </w:rPr>
        <w:t>Pantolon;</w:t>
      </w:r>
      <w:r>
        <w:rPr>
          <w:b/>
          <w:spacing w:val="1"/>
        </w:rPr>
        <w:t xml:space="preserve"> </w:t>
      </w:r>
      <w:r>
        <w:t>dışı su geçirmezlik sağlamış, zorlanma ve aşınmaya dayanıklı, birinci sınıf sentetik kumaştan imal,</w:t>
      </w:r>
      <w:r>
        <w:rPr>
          <w:spacing w:val="-48"/>
        </w:rPr>
        <w:t xml:space="preserve"> </w:t>
      </w:r>
      <w:r>
        <w:t>lacivert renkte, içi pamuklu astarlı, bel arkasında 10 cm lastikli, kemerli, önden fermuarlı, arka ve yanda gizli</w:t>
      </w:r>
      <w:r>
        <w:rPr>
          <w:spacing w:val="1"/>
        </w:rPr>
        <w:t xml:space="preserve"> </w:t>
      </w:r>
      <w:r>
        <w:t>cepli,</w:t>
      </w:r>
      <w:r>
        <w:rPr>
          <w:spacing w:val="2"/>
        </w:rPr>
        <w:t xml:space="preserve"> </w:t>
      </w:r>
      <w:r>
        <w:t>pantolon</w:t>
      </w:r>
      <w:r>
        <w:rPr>
          <w:spacing w:val="-4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ucundan 30-40</w:t>
      </w:r>
      <w:r>
        <w:rPr>
          <w:spacing w:val="-4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üstte</w:t>
      </w:r>
      <w:r>
        <w:rPr>
          <w:spacing w:val="-3"/>
        </w:rPr>
        <w:t xml:space="preserve"> </w:t>
      </w:r>
      <w:r>
        <w:t>çepeçevre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eninde</w:t>
      </w:r>
      <w:r>
        <w:rPr>
          <w:spacing w:val="-2"/>
        </w:rPr>
        <w:t xml:space="preserve"> </w:t>
      </w:r>
      <w:r>
        <w:t>birinci</w:t>
      </w:r>
      <w:r>
        <w:rPr>
          <w:spacing w:val="-2"/>
        </w:rPr>
        <w:t xml:space="preserve"> </w:t>
      </w:r>
      <w:r>
        <w:t>sınıf</w:t>
      </w:r>
      <w:r>
        <w:rPr>
          <w:spacing w:val="-8"/>
        </w:rPr>
        <w:t xml:space="preserve"> </w:t>
      </w:r>
      <w:r>
        <w:t>reflektör</w:t>
      </w:r>
      <w:r>
        <w:rPr>
          <w:spacing w:val="5"/>
        </w:rPr>
        <w:t xml:space="preserve"> </w:t>
      </w:r>
      <w:r>
        <w:t>şerit</w:t>
      </w:r>
      <w:r>
        <w:rPr>
          <w:spacing w:val="3"/>
        </w:rPr>
        <w:t xml:space="preserve"> </w:t>
      </w:r>
      <w:r>
        <w:t>bulunacaktır,</w:t>
      </w:r>
    </w:p>
    <w:p w:rsidR="00C6531E" w:rsidRDefault="000E077F">
      <w:pPr>
        <w:pStyle w:val="GvdeMetni"/>
        <w:spacing w:before="160" w:line="360" w:lineRule="auto"/>
      </w:pPr>
      <w:r>
        <w:rPr>
          <w:b/>
        </w:rPr>
        <w:t>Kazak</w:t>
      </w:r>
      <w:r>
        <w:rPr>
          <w:b/>
          <w:spacing w:val="3"/>
        </w:rPr>
        <w:t xml:space="preserve"> </w:t>
      </w:r>
      <w:r>
        <w:rPr>
          <w:b/>
        </w:rPr>
        <w:t>(O</w:t>
      </w:r>
      <w:r>
        <w:rPr>
          <w:b/>
          <w:spacing w:val="3"/>
        </w:rPr>
        <w:t xml:space="preserve"> </w:t>
      </w:r>
      <w:r>
        <w:rPr>
          <w:b/>
        </w:rPr>
        <w:t>yaka)</w:t>
      </w:r>
      <w:r>
        <w:rPr>
          <w:b/>
          <w:spacing w:val="1"/>
        </w:rPr>
        <w:t xml:space="preserve"> </w:t>
      </w:r>
      <w:r>
        <w:rPr>
          <w:b/>
        </w:rPr>
        <w:t>;</w:t>
      </w:r>
      <w:r>
        <w:rPr>
          <w:b/>
          <w:spacing w:val="3"/>
        </w:rPr>
        <w:t xml:space="preserve"> </w:t>
      </w:r>
      <w:r>
        <w:t>Birinci</w:t>
      </w:r>
      <w:r>
        <w:rPr>
          <w:spacing w:val="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(+,-5) yün,</w:t>
      </w:r>
      <w:r>
        <w:rPr>
          <w:spacing w:val="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(+,-5)</w:t>
      </w:r>
      <w:r>
        <w:rPr>
          <w:spacing w:val="1"/>
        </w:rPr>
        <w:t xml:space="preserve"> </w:t>
      </w:r>
      <w:r>
        <w:t>polyester</w:t>
      </w:r>
      <w:r>
        <w:rPr>
          <w:spacing w:val="11"/>
        </w:rPr>
        <w:t xml:space="preserve"> </w:t>
      </w:r>
      <w:r>
        <w:t>karışımından</w:t>
      </w:r>
      <w:r>
        <w:rPr>
          <w:spacing w:val="1"/>
        </w:rPr>
        <w:t xml:space="preserve"> </w:t>
      </w:r>
      <w:r>
        <w:t>imal</w:t>
      </w:r>
      <w:r>
        <w:rPr>
          <w:spacing w:val="3"/>
        </w:rPr>
        <w:t xml:space="preserve"> </w:t>
      </w:r>
      <w:r>
        <w:t>edilmiş,</w:t>
      </w:r>
      <w:r>
        <w:rPr>
          <w:spacing w:val="1"/>
        </w:rPr>
        <w:t xml:space="preserve"> </w:t>
      </w:r>
      <w:r>
        <w:t>lacivert</w:t>
      </w:r>
      <w:r>
        <w:rPr>
          <w:spacing w:val="-1"/>
        </w:rPr>
        <w:t xml:space="preserve"> </w:t>
      </w:r>
      <w:r>
        <w:t>renkte</w:t>
      </w:r>
      <w:r>
        <w:rPr>
          <w:spacing w:val="-47"/>
        </w:rPr>
        <w:t xml:space="preserve"> </w:t>
      </w:r>
      <w:r>
        <w:t>sağ</w:t>
      </w:r>
      <w:r>
        <w:rPr>
          <w:spacing w:val="1"/>
        </w:rPr>
        <w:t xml:space="preserve"> </w:t>
      </w:r>
      <w:r>
        <w:t>kolda</w:t>
      </w:r>
      <w:r>
        <w:rPr>
          <w:spacing w:val="-6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Bayrağı</w:t>
      </w:r>
      <w:r>
        <w:rPr>
          <w:spacing w:val="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112</w:t>
      </w:r>
      <w:r>
        <w:rPr>
          <w:spacing w:val="-3"/>
        </w:rPr>
        <w:t xml:space="preserve"> </w:t>
      </w:r>
      <w:r>
        <w:t>logosu</w:t>
      </w:r>
      <w:r>
        <w:rPr>
          <w:spacing w:val="2"/>
        </w:rPr>
        <w:t xml:space="preserve"> </w:t>
      </w:r>
      <w:r>
        <w:t>bulunacaktır.</w:t>
      </w:r>
    </w:p>
    <w:p w:rsidR="00C6531E" w:rsidRDefault="000E077F">
      <w:pPr>
        <w:pStyle w:val="GvdeMetni"/>
        <w:spacing w:line="360" w:lineRule="auto"/>
        <w:ind w:right="113"/>
        <w:jc w:val="both"/>
      </w:pPr>
      <w:r>
        <w:rPr>
          <w:b/>
        </w:rPr>
        <w:t>Polar;</w:t>
      </w:r>
      <w:r>
        <w:rPr>
          <w:b/>
          <w:spacing w:val="1"/>
        </w:rPr>
        <w:t xml:space="preserve"> </w:t>
      </w:r>
      <w:r>
        <w:t>Unisex</w:t>
      </w:r>
      <w:r>
        <w:rPr>
          <w:spacing w:val="1"/>
        </w:rPr>
        <w:t xml:space="preserve"> </w:t>
      </w:r>
      <w:r>
        <w:t>(standart)</w:t>
      </w:r>
      <w:r>
        <w:rPr>
          <w:spacing w:val="1"/>
        </w:rPr>
        <w:t xml:space="preserve"> </w:t>
      </w:r>
      <w:r>
        <w:t>bedende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bayan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baylar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rahatlıkla</w:t>
      </w:r>
      <w:r>
        <w:rPr>
          <w:spacing w:val="1"/>
        </w:rPr>
        <w:t xml:space="preserve"> </w:t>
      </w:r>
      <w:r>
        <w:t>kullanabilecek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tasarlanmış, kış ve sonbahar aylarında giyilecek sarı renkte, sağ kolda Türk Bayrağı ve 112 logosu bulunacaktır.</w:t>
      </w:r>
      <w:r>
        <w:rPr>
          <w:spacing w:val="1"/>
        </w:rPr>
        <w:t xml:space="preserve"> </w:t>
      </w:r>
      <w:r>
        <w:t>Sırtta birinci sınıf reflektabl gümüş gri baskı ile Times New Roman karakterinde “112 Acil Sağlık” yazısı</w:t>
      </w:r>
      <w:r>
        <w:rPr>
          <w:spacing w:val="1"/>
        </w:rPr>
        <w:t xml:space="preserve"> </w:t>
      </w:r>
      <w:r>
        <w:t>bulunacaktır.</w:t>
      </w:r>
    </w:p>
    <w:p w:rsidR="00C6531E" w:rsidRDefault="000E077F">
      <w:pPr>
        <w:pStyle w:val="GvdeMetni"/>
        <w:spacing w:line="360" w:lineRule="auto"/>
        <w:ind w:right="109"/>
        <w:jc w:val="both"/>
      </w:pPr>
      <w:r>
        <w:rPr>
          <w:b/>
        </w:rPr>
        <w:t xml:space="preserve">Tişört; </w:t>
      </w:r>
      <w:r>
        <w:t>Önden düğmeli, yakalı, birinci sınıf penyeden imal, beyaz</w:t>
      </w:r>
      <w:r>
        <w:t xml:space="preserve"> renkte, kısa kollu, kollar bel ve yaka lastikli</w:t>
      </w:r>
      <w:r>
        <w:t>, sağ kolda Türk Bayrağı ve 112 logosu bulunacaktır. Sırtta birinci sınıf</w:t>
      </w:r>
      <w:r>
        <w:rPr>
          <w:spacing w:val="1"/>
        </w:rPr>
        <w:t xml:space="preserve"> </w:t>
      </w:r>
      <w:r>
        <w:t>reflektabl</w:t>
      </w:r>
      <w:r>
        <w:rPr>
          <w:spacing w:val="3"/>
        </w:rPr>
        <w:t xml:space="preserve"> </w:t>
      </w:r>
      <w:r>
        <w:t>gümüş</w:t>
      </w:r>
      <w:r>
        <w:rPr>
          <w:spacing w:val="-5"/>
        </w:rPr>
        <w:t xml:space="preserve"> </w:t>
      </w:r>
      <w:r>
        <w:t>gri</w:t>
      </w:r>
      <w:r>
        <w:rPr>
          <w:spacing w:val="-2"/>
        </w:rPr>
        <w:t xml:space="preserve"> </w:t>
      </w:r>
      <w:r>
        <w:t>baskı</w:t>
      </w:r>
      <w:r>
        <w:rPr>
          <w:spacing w:val="-2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karakterinde</w:t>
      </w:r>
      <w:r>
        <w:rPr>
          <w:spacing w:val="-1"/>
        </w:rPr>
        <w:t xml:space="preserve"> </w:t>
      </w:r>
      <w:r>
        <w:t>“112</w:t>
      </w:r>
      <w:r>
        <w:rPr>
          <w:spacing w:val="1"/>
        </w:rPr>
        <w:t xml:space="preserve"> </w:t>
      </w:r>
      <w:r>
        <w:t>Acil</w:t>
      </w:r>
      <w:r>
        <w:rPr>
          <w:spacing w:val="-2"/>
        </w:rPr>
        <w:t xml:space="preserve"> </w:t>
      </w:r>
      <w:r>
        <w:t>Sağlık”</w:t>
      </w:r>
      <w:r>
        <w:rPr>
          <w:spacing w:val="3"/>
        </w:rPr>
        <w:t xml:space="preserve"> </w:t>
      </w:r>
      <w:r>
        <w:t>yazısı</w:t>
      </w:r>
      <w:r>
        <w:rPr>
          <w:spacing w:val="-2"/>
        </w:rPr>
        <w:t xml:space="preserve"> </w:t>
      </w:r>
      <w:r>
        <w:t>bulunacaktır.</w:t>
      </w:r>
    </w:p>
    <w:p w:rsidR="00C6531E" w:rsidRDefault="000E077F">
      <w:pPr>
        <w:pStyle w:val="GvdeMetni"/>
        <w:spacing w:before="160" w:line="360" w:lineRule="auto"/>
        <w:ind w:right="115"/>
        <w:jc w:val="both"/>
      </w:pPr>
      <w:r>
        <w:t>112 Acil Sağlık Sembolü- Logo 10x7 cm ebatlarında Times New Roma</w:t>
      </w:r>
      <w:r>
        <w:t>n karakterinde 72 punto büyüklüğünde</w:t>
      </w:r>
      <w:r>
        <w:rPr>
          <w:spacing w:val="1"/>
        </w:rPr>
        <w:t xml:space="preserve"> </w:t>
      </w:r>
      <w:r>
        <w:t>rakamlar arasında birer karakter boşluk bırakılarak kenarları bayrak kırmızısı, konturlu, içi beyaz renkte, “ACİL”</w:t>
      </w:r>
      <w:r>
        <w:rPr>
          <w:spacing w:val="-47"/>
        </w:rPr>
        <w:t xml:space="preserve"> </w:t>
      </w:r>
      <w:r>
        <w:t>yazısı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kırmızısı</w:t>
      </w:r>
      <w:r>
        <w:rPr>
          <w:spacing w:val="-1"/>
        </w:rPr>
        <w:t xml:space="preserve"> </w:t>
      </w:r>
      <w:r>
        <w:t>zemine</w:t>
      </w:r>
      <w:r>
        <w:rPr>
          <w:spacing w:val="-7"/>
        </w:rPr>
        <w:t xml:space="preserve"> </w:t>
      </w:r>
      <w:r>
        <w:t>beyaz</w:t>
      </w:r>
      <w:r>
        <w:rPr>
          <w:spacing w:val="4"/>
        </w:rPr>
        <w:t xml:space="preserve"> </w:t>
      </w:r>
      <w:r>
        <w:t>renkte</w:t>
      </w:r>
      <w:r>
        <w:rPr>
          <w:spacing w:val="-1"/>
        </w:rPr>
        <w:t xml:space="preserve"> </w:t>
      </w:r>
      <w:r>
        <w:t>olacaktır.</w:t>
      </w:r>
    </w:p>
    <w:p w:rsidR="00C6531E" w:rsidRDefault="000E077F">
      <w:pPr>
        <w:spacing w:before="161"/>
        <w:ind w:left="956"/>
        <w:jc w:val="both"/>
        <w:rPr>
          <w:sz w:val="20"/>
        </w:rPr>
      </w:pPr>
      <w:r>
        <w:rPr>
          <w:b/>
          <w:sz w:val="20"/>
        </w:rPr>
        <w:t>Ayakkabı;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Lacivert</w:t>
      </w:r>
      <w:r w:rsidR="0030370C">
        <w:rPr>
          <w:sz w:val="20"/>
        </w:rPr>
        <w:t xml:space="preserve"> veya siyah renkte</w:t>
      </w:r>
      <w:r>
        <w:rPr>
          <w:spacing w:val="-3"/>
          <w:sz w:val="20"/>
        </w:rPr>
        <w:t xml:space="preserve"> </w:t>
      </w:r>
      <w:r>
        <w:rPr>
          <w:sz w:val="20"/>
        </w:rPr>
        <w:t>spor</w:t>
      </w:r>
      <w:r w:rsidR="0030370C">
        <w:rPr>
          <w:sz w:val="20"/>
        </w:rPr>
        <w:t xml:space="preserve"> ayakkabı</w:t>
      </w:r>
      <w:r>
        <w:rPr>
          <w:spacing w:val="-1"/>
          <w:sz w:val="20"/>
        </w:rPr>
        <w:t xml:space="preserve"> </w:t>
      </w:r>
      <w:r>
        <w:rPr>
          <w:sz w:val="20"/>
        </w:rPr>
        <w:t>olmalıdır.</w:t>
      </w:r>
    </w:p>
    <w:p w:rsidR="00C6531E" w:rsidRDefault="00C6531E">
      <w:pPr>
        <w:pStyle w:val="GvdeMetni"/>
        <w:spacing w:before="9"/>
        <w:ind w:left="0"/>
        <w:rPr>
          <w:sz w:val="23"/>
        </w:rPr>
      </w:pPr>
    </w:p>
    <w:p w:rsidR="00C6531E" w:rsidRDefault="000E077F">
      <w:pPr>
        <w:spacing w:before="1"/>
        <w:ind w:left="956"/>
        <w:jc w:val="both"/>
        <w:rPr>
          <w:sz w:val="20"/>
        </w:rPr>
      </w:pPr>
      <w:r>
        <w:rPr>
          <w:b/>
          <w:sz w:val="20"/>
        </w:rPr>
        <w:t>Hırka;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Lacivert</w:t>
      </w:r>
      <w:r>
        <w:rPr>
          <w:spacing w:val="-4"/>
          <w:sz w:val="20"/>
        </w:rPr>
        <w:t xml:space="preserve"> </w:t>
      </w:r>
      <w:r>
        <w:rPr>
          <w:sz w:val="20"/>
        </w:rPr>
        <w:t>desensiz</w:t>
      </w:r>
      <w:r>
        <w:rPr>
          <w:spacing w:val="-4"/>
          <w:sz w:val="20"/>
        </w:rPr>
        <w:t xml:space="preserve"> </w:t>
      </w:r>
      <w:r>
        <w:rPr>
          <w:sz w:val="20"/>
        </w:rPr>
        <w:t>olmalı.</w:t>
      </w:r>
    </w:p>
    <w:p w:rsidR="00C6531E" w:rsidRDefault="00C6531E">
      <w:pPr>
        <w:pStyle w:val="GvdeMetni"/>
        <w:spacing w:before="9"/>
        <w:ind w:left="0"/>
        <w:rPr>
          <w:sz w:val="23"/>
        </w:rPr>
      </w:pPr>
    </w:p>
    <w:p w:rsidR="00C6531E" w:rsidRDefault="000E077F">
      <w:pPr>
        <w:spacing w:before="1"/>
        <w:ind w:left="956"/>
        <w:jc w:val="both"/>
        <w:rPr>
          <w:sz w:val="20"/>
        </w:rPr>
      </w:pPr>
      <w:r>
        <w:rPr>
          <w:b/>
          <w:sz w:val="20"/>
        </w:rPr>
        <w:t>Baş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Örtüsü: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Desensiz</w:t>
      </w:r>
      <w:r>
        <w:rPr>
          <w:spacing w:val="1"/>
          <w:sz w:val="20"/>
        </w:rPr>
        <w:t xml:space="preserve"> </w:t>
      </w:r>
      <w:r>
        <w:rPr>
          <w:sz w:val="20"/>
        </w:rPr>
        <w:t>beyaz</w:t>
      </w:r>
      <w:r>
        <w:rPr>
          <w:spacing w:val="-3"/>
          <w:sz w:val="20"/>
        </w:rPr>
        <w:t xml:space="preserve"> </w:t>
      </w:r>
      <w:r>
        <w:rPr>
          <w:sz w:val="20"/>
        </w:rPr>
        <w:t>renkte</w:t>
      </w:r>
      <w:r>
        <w:rPr>
          <w:spacing w:val="-2"/>
          <w:sz w:val="20"/>
        </w:rPr>
        <w:t xml:space="preserve"> </w:t>
      </w:r>
      <w:r>
        <w:rPr>
          <w:sz w:val="20"/>
        </w:rPr>
        <w:t>olmalı</w:t>
      </w:r>
    </w:p>
    <w:p w:rsidR="00C6531E" w:rsidRDefault="00C6531E">
      <w:pPr>
        <w:pStyle w:val="GvdeMetni"/>
        <w:spacing w:before="2"/>
        <w:ind w:left="0"/>
        <w:rPr>
          <w:sz w:val="24"/>
        </w:rPr>
      </w:pPr>
    </w:p>
    <w:p w:rsidR="00C6531E" w:rsidRDefault="000E077F">
      <w:pPr>
        <w:pStyle w:val="GvdeMetni"/>
        <w:spacing w:before="1" w:line="355" w:lineRule="auto"/>
        <w:ind w:right="122"/>
        <w:jc w:val="both"/>
      </w:pPr>
      <w:r>
        <w:rPr>
          <w:b/>
        </w:rPr>
        <w:t>Yaka</w:t>
      </w:r>
      <w:r>
        <w:rPr>
          <w:b/>
          <w:spacing w:val="14"/>
        </w:rPr>
        <w:t xml:space="preserve"> </w:t>
      </w:r>
      <w:r>
        <w:rPr>
          <w:b/>
        </w:rPr>
        <w:t>Kartı:</w:t>
      </w:r>
      <w:r>
        <w:rPr>
          <w:b/>
          <w:spacing w:val="21"/>
        </w:rPr>
        <w:t xml:space="preserve"> </w:t>
      </w:r>
      <w:r>
        <w:t>Üniversitenin</w:t>
      </w:r>
      <w:r>
        <w:rPr>
          <w:spacing w:val="20"/>
        </w:rPr>
        <w:t xml:space="preserve"> </w:t>
      </w:r>
      <w:r>
        <w:t>logosu,</w:t>
      </w:r>
      <w:r>
        <w:rPr>
          <w:spacing w:val="21"/>
        </w:rPr>
        <w:t xml:space="preserve"> </w:t>
      </w:r>
      <w:r>
        <w:t>Öğrenci</w:t>
      </w:r>
      <w:r>
        <w:rPr>
          <w:spacing w:val="16"/>
        </w:rPr>
        <w:t xml:space="preserve"> </w:t>
      </w:r>
      <w:r>
        <w:t>adı</w:t>
      </w:r>
      <w:r>
        <w:rPr>
          <w:spacing w:val="22"/>
        </w:rPr>
        <w:t xml:space="preserve"> </w:t>
      </w:r>
      <w:r>
        <w:t>soyadı,</w:t>
      </w:r>
      <w:r>
        <w:rPr>
          <w:spacing w:val="21"/>
        </w:rPr>
        <w:t xml:space="preserve"> </w:t>
      </w:r>
      <w:r>
        <w:t>öğrenci</w:t>
      </w:r>
      <w:r>
        <w:rPr>
          <w:spacing w:val="17"/>
        </w:rPr>
        <w:t xml:space="preserve"> </w:t>
      </w:r>
      <w:r>
        <w:t>numarası</w:t>
      </w:r>
      <w:r>
        <w:rPr>
          <w:spacing w:val="21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eğitim</w:t>
      </w:r>
      <w:r>
        <w:rPr>
          <w:spacing w:val="17"/>
        </w:rPr>
        <w:t xml:space="preserve"> </w:t>
      </w:r>
      <w:r>
        <w:t>görmekte</w:t>
      </w:r>
      <w:r>
        <w:rPr>
          <w:spacing w:val="16"/>
        </w:rPr>
        <w:t xml:space="preserve"> </w:t>
      </w:r>
      <w:r>
        <w:t>olduğu</w:t>
      </w:r>
      <w:r>
        <w:rPr>
          <w:spacing w:val="20"/>
        </w:rPr>
        <w:t xml:space="preserve"> </w:t>
      </w:r>
      <w:r>
        <w:t>program</w:t>
      </w:r>
      <w:r>
        <w:rPr>
          <w:spacing w:val="-48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almalıdır.</w:t>
      </w:r>
    </w:p>
    <w:p w:rsidR="00C6531E" w:rsidRDefault="000E077F">
      <w:pPr>
        <w:pStyle w:val="GvdeMetni"/>
        <w:spacing w:before="168"/>
        <w:jc w:val="both"/>
      </w:pPr>
      <w:r>
        <w:t>Genel görünüm üniforma bütünlüğüne</w:t>
      </w:r>
      <w:r>
        <w:rPr>
          <w:spacing w:val="-9"/>
        </w:rPr>
        <w:t xml:space="preserve"> </w:t>
      </w:r>
      <w:r>
        <w:t>uygun</w:t>
      </w:r>
      <w:r>
        <w:rPr>
          <w:spacing w:val="6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olmalıdır.</w:t>
      </w:r>
    </w:p>
    <w:p w:rsidR="00C6531E" w:rsidRDefault="00C6531E">
      <w:pPr>
        <w:pStyle w:val="GvdeMetni"/>
        <w:spacing w:before="10"/>
        <w:ind w:left="0"/>
        <w:rPr>
          <w:sz w:val="23"/>
        </w:rPr>
      </w:pPr>
    </w:p>
    <w:p w:rsidR="00C6531E" w:rsidRDefault="000E077F">
      <w:pPr>
        <w:pStyle w:val="GvdeMetni"/>
        <w:spacing w:before="0" w:line="360" w:lineRule="auto"/>
        <w:ind w:right="117" w:firstLine="52"/>
        <w:jc w:val="both"/>
      </w:pPr>
      <w:r>
        <w:t>Kız öğrencilerin saçları arkadan tam olarak toplanmış, tırnakları temiz, kısa, ojesiz olmalı, saat, alyans ve klipsli</w:t>
      </w:r>
      <w:r>
        <w:rPr>
          <w:spacing w:val="-47"/>
        </w:rPr>
        <w:t xml:space="preserve"> </w:t>
      </w:r>
      <w:r>
        <w:t>küçük top küpe dışında takıları olmamalıdır. Uygulamada üniforma bütünlüğünü bozacak dikkat çekici saç</w:t>
      </w:r>
      <w:r>
        <w:rPr>
          <w:spacing w:val="1"/>
        </w:rPr>
        <w:t xml:space="preserve"> </w:t>
      </w:r>
      <w:r>
        <w:t>tokaları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fular</w:t>
      </w:r>
      <w:r>
        <w:rPr>
          <w:spacing w:val="2"/>
        </w:rPr>
        <w:t xml:space="preserve"> </w:t>
      </w:r>
      <w:r>
        <w:t>kullanılmamalıdır</w:t>
      </w:r>
      <w:r>
        <w:t>.</w:t>
      </w:r>
    </w:p>
    <w:p w:rsidR="00C6531E" w:rsidRDefault="000E077F">
      <w:pPr>
        <w:pStyle w:val="GvdeMetni"/>
        <w:spacing w:line="362" w:lineRule="auto"/>
        <w:ind w:right="112"/>
        <w:jc w:val="both"/>
      </w:pPr>
      <w:r>
        <w:t>Erkek öğrencilerin uygulama yaptığı alanın çalışma ilkelerine ve kurallarına uygun şekilde traşlı (saç/sakal),</w:t>
      </w:r>
      <w:r>
        <w:rPr>
          <w:spacing w:val="1"/>
        </w:rPr>
        <w:t xml:space="preserve"> </w:t>
      </w:r>
      <w:r>
        <w:t>saçları</w:t>
      </w:r>
      <w:r>
        <w:rPr>
          <w:spacing w:val="-2"/>
        </w:rPr>
        <w:t xml:space="preserve"> </w:t>
      </w:r>
      <w:r>
        <w:t>uzunsa</w:t>
      </w:r>
      <w:r>
        <w:rPr>
          <w:spacing w:val="-1"/>
        </w:rPr>
        <w:t xml:space="preserve"> </w:t>
      </w:r>
      <w:r>
        <w:t>toplanmış ve</w:t>
      </w:r>
      <w:r>
        <w:rPr>
          <w:spacing w:val="-1"/>
        </w:rPr>
        <w:t xml:space="preserve"> </w:t>
      </w:r>
      <w:r>
        <w:t>tırnakları</w:t>
      </w:r>
      <w:r>
        <w:rPr>
          <w:spacing w:val="3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kesilmiş olmalıdır.</w:t>
      </w:r>
    </w:p>
    <w:sectPr w:rsidR="00C6531E" w:rsidSect="00C6531E">
      <w:type w:val="continuous"/>
      <w:pgSz w:w="11910" w:h="16840"/>
      <w:pgMar w:top="1320" w:right="130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6531E"/>
    <w:rsid w:val="000E077F"/>
    <w:rsid w:val="0030370C"/>
    <w:rsid w:val="00C6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31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31E"/>
    <w:pPr>
      <w:spacing w:before="161"/>
      <w:ind w:left="95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6531E"/>
  </w:style>
  <w:style w:type="paragraph" w:customStyle="1" w:styleId="TableParagraph">
    <w:name w:val="Table Paragraph"/>
    <w:basedOn w:val="Normal"/>
    <w:uiPriority w:val="1"/>
    <w:qFormat/>
    <w:rsid w:val="00C6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kübra</cp:lastModifiedBy>
  <cp:revision>4</cp:revision>
  <dcterms:created xsi:type="dcterms:W3CDTF">2022-09-21T14:07:00Z</dcterms:created>
  <dcterms:modified xsi:type="dcterms:W3CDTF">2022-09-21T14:08:00Z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