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84"/>
        <w:gridCol w:w="836"/>
        <w:gridCol w:w="5666"/>
      </w:tblGrid>
      <w:tr w:rsidR="005C254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GÖREV/İŞ TANIMI FORMU</w:t>
            </w:r>
          </w:p>
        </w:tc>
      </w:tr>
      <w:tr w:rsidR="005C254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KADRO VEYA POZİSYONUN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E524BE" w:rsidP="004177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Ziraat Fakültesi</w:t>
            </w:r>
          </w:p>
        </w:tc>
      </w:tr>
      <w:tr w:rsidR="005C2545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X ] MEMUR                 [  ] SÖZLEŞMELİ PERSONEL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5C2545" w:rsidP="00E524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MEMUR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5C2545" w:rsidP="004177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Evrak Görevlisi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5C2545" w:rsidP="00417751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Genel İdare Hizmetleri</w:t>
            </w:r>
          </w:p>
        </w:tc>
      </w:tr>
      <w:tr w:rsidR="005C2545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622EDF" w:rsidP="0041775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GİH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5C2545" w:rsidP="00417751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REKTÖR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905D37" w:rsidP="0041775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Dekan /Fakülte Sekreteri  </w:t>
            </w:r>
          </w:p>
        </w:tc>
      </w:tr>
      <w:tr w:rsidR="005C2545" w:rsidRPr="00601C40" w:rsidTr="00417751">
        <w:trPr>
          <w:trHeight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601C40" w:rsidRDefault="005C2545" w:rsidP="00417751">
            <w:pPr>
              <w:spacing w:after="0"/>
              <w:rPr>
                <w:rFonts w:ascii="Times New Roman" w:hAnsi="Times New Roman"/>
              </w:rPr>
            </w:pPr>
            <w:r w:rsidRPr="00601C40">
              <w:rPr>
                <w:rFonts w:ascii="Times New Roman" w:hAnsi="Times New Roman"/>
              </w:rPr>
              <w:t>Yok</w:t>
            </w:r>
          </w:p>
        </w:tc>
      </w:tr>
      <w:tr w:rsidR="005C254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C2545" w:rsidRDefault="005C2545" w:rsidP="00417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GÖREV/İŞLERE İLİŞKİN BİLGİLER</w:t>
            </w:r>
          </w:p>
        </w:tc>
      </w:tr>
      <w:tr w:rsidR="005C2545" w:rsidRPr="0064059B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C2545" w:rsidRPr="00601C40" w:rsidRDefault="005C2545" w:rsidP="00417751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1) GÖREV/İŞİN KISA TANIMI</w:t>
            </w:r>
          </w:p>
          <w:p w:rsidR="005C2545" w:rsidRPr="005C2545" w:rsidRDefault="005C2545" w:rsidP="005C2545">
            <w:pPr>
              <w:spacing w:after="0"/>
              <w:ind w:firstLine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545">
              <w:rPr>
                <w:rFonts w:ascii="Times New Roman" w:hAnsi="Times New Roman"/>
                <w:szCs w:val="20"/>
              </w:rPr>
              <w:t>Kurum içi ve kurum dışından gelen evrakların zamanında EBYS (Elektronik Belge Yönetim Sistemi)’ye kaydının yapılarak yazı işleri müdürüne sevkinin sağlanması.</w:t>
            </w:r>
          </w:p>
        </w:tc>
      </w:tr>
      <w:tr w:rsidR="005C254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C2545" w:rsidRDefault="005C2545" w:rsidP="00417751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2) GÖREV/İŞ YETKİ VE SORUMLULUKLAR 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Kurum içi ve Kurum dışı (posta ve kargo) yoluyla gelen tüm yazışmaların zimmet karşılığı teslim alınması. Teslim alınan evrakları aciliyet durumuna göre tasnif edilmesi.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Gelen tüm evrakların EBYS (Elektronik Belge Yönetim Sistemi)’ye aktarılarak kayıt alınması,</w:t>
            </w:r>
          </w:p>
          <w:p w:rsidR="005C2545" w:rsidRPr="004A74EA" w:rsidRDefault="00E524BE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</w:t>
            </w:r>
            <w:r w:rsidR="005C2545" w:rsidRPr="004A74EA">
              <w:rPr>
                <w:rFonts w:ascii="Times New Roman" w:hAnsi="Times New Roman"/>
                <w:szCs w:val="20"/>
              </w:rPr>
              <w:t>irim amirine sevk edilmesi ve takibinin yapılması.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Fiziki eki olan evrakların ve ıslak imzalı evrakların sevk edilen birime zimmetle teslim edilmesi.</w:t>
            </w:r>
          </w:p>
          <w:p w:rsidR="005C2545" w:rsidRPr="004A74EA" w:rsidRDefault="00E524BE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Dekan, Dekan Yardımcıları</w:t>
            </w:r>
            <w:r w:rsidR="005C2545" w:rsidRPr="004A74EA">
              <w:rPr>
                <w:rFonts w:ascii="Times New Roman" w:hAnsi="Times New Roman"/>
                <w:szCs w:val="20"/>
              </w:rPr>
              <w:t>, birim amir ve memurlarına gelen kişisel kargoların teslim alınması ve ilgiliye teslim edilmesi.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Yanlış gelen kargoların iade işleminin yapılması.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Rektörlük birimleri tarafından dış kurumlara yazılan ve otomatik numara alan yazıların zarflanarak belirtilen adrese posta yoluyla gönderilmesi.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Akademik ve İdari birimler arasında evrak akışının sağlanması.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Tebligat ve taahhütlü evraklar için posta pulu temini ve bu gönderilerin ivedilikle postaya verilmesi.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İl içi kurumlara yazılan yazıların ilgili kuruma zimmet karşılı teslim edilmesi.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Gönderilen posta ve kargoların takibinin yapılması, iadesi yapılan yazışmaların ilgili birime bildirilmesi ve teslim edilmesi.</w:t>
            </w:r>
          </w:p>
          <w:p w:rsidR="005C2545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>Üst Yönetim Kurulu kararlarının üyelere imzaya götürülmesi.</w:t>
            </w:r>
          </w:p>
          <w:p w:rsidR="00527C75" w:rsidRDefault="00527C7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Bağlı olduğu proses ile </w:t>
            </w:r>
            <w:r>
              <w:rPr>
                <w:rFonts w:ascii="Times New Roman" w:hAnsi="Times New Roman"/>
                <w:b/>
                <w:color w:val="000000"/>
              </w:rPr>
              <w:t>üst yönetici/yöneticileri</w:t>
            </w:r>
            <w:r>
              <w:rPr>
                <w:rFonts w:ascii="Times New Roman" w:hAnsi="Times New Roman"/>
                <w:color w:val="000000"/>
              </w:rPr>
              <w:t xml:space="preserve"> tarafından verilen diğer işleri ve işlemleri         </w:t>
            </w:r>
          </w:p>
          <w:p w:rsidR="00527C75" w:rsidRPr="00527C75" w:rsidRDefault="00527C75" w:rsidP="00527C7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yapmak.</w:t>
            </w:r>
          </w:p>
          <w:p w:rsidR="005C2545" w:rsidRPr="004A74EA" w:rsidRDefault="005C2545" w:rsidP="00527C75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4EA">
              <w:rPr>
                <w:rFonts w:ascii="Times New Roman" w:hAnsi="Times New Roman"/>
                <w:szCs w:val="20"/>
              </w:rPr>
              <w:t xml:space="preserve">Genel Evrak Sorumlusu görevlerinden dolayı </w:t>
            </w:r>
            <w:r w:rsidR="00E524BE">
              <w:rPr>
                <w:rFonts w:ascii="Times New Roman" w:hAnsi="Times New Roman"/>
                <w:color w:val="000000"/>
              </w:rPr>
              <w:t>Fakülte Sekreteri ve Dekana</w:t>
            </w:r>
            <w:r w:rsidR="00E524BE" w:rsidRPr="004A74EA">
              <w:rPr>
                <w:rFonts w:ascii="Times New Roman" w:hAnsi="Times New Roman"/>
                <w:szCs w:val="20"/>
              </w:rPr>
              <w:t xml:space="preserve"> </w:t>
            </w:r>
            <w:r w:rsidRPr="004A74EA">
              <w:rPr>
                <w:rFonts w:ascii="Times New Roman" w:hAnsi="Times New Roman"/>
                <w:szCs w:val="20"/>
              </w:rPr>
              <w:t>karşı sorumludur.</w:t>
            </w:r>
          </w:p>
        </w:tc>
      </w:tr>
      <w:tr w:rsidR="005C254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3) ÇALIŞMA KOŞULLARI</w:t>
            </w:r>
          </w:p>
        </w:tc>
      </w:tr>
      <w:tr w:rsidR="005C2545" w:rsidRPr="005D0E20" w:rsidTr="00417751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5D0E20" w:rsidRDefault="005C2545" w:rsidP="00417751">
            <w:pPr>
              <w:spacing w:after="0"/>
              <w:rPr>
                <w:rFonts w:ascii="Times New Roman" w:hAnsi="Times New Roman"/>
              </w:rPr>
            </w:pPr>
            <w:r w:rsidRPr="005D0E20">
              <w:rPr>
                <w:rFonts w:ascii="Times New Roman" w:hAnsi="Times New Roman"/>
              </w:rPr>
              <w:t>Kapalı Alan</w:t>
            </w:r>
          </w:p>
        </w:tc>
      </w:tr>
      <w:tr w:rsidR="005C2545" w:rsidRPr="005D0E20" w:rsidTr="00417751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45" w:rsidRDefault="005C2545" w:rsidP="00417751">
            <w:pPr>
              <w:spacing w:after="0"/>
              <w:ind w:firstLine="5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5" w:rsidRPr="005D0E20" w:rsidRDefault="005C2545" w:rsidP="0041775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D0E20">
              <w:rPr>
                <w:rFonts w:ascii="Times New Roman" w:hAnsi="Times New Roman"/>
                <w:color w:val="000000"/>
              </w:rPr>
              <w:t>Yok</w:t>
            </w:r>
          </w:p>
        </w:tc>
      </w:tr>
      <w:tr w:rsidR="005C2545" w:rsidTr="00417751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GÖREV/İŞİN GEREKTİRDİĞİ AĞIRLIKLI ÇABA</w:t>
            </w:r>
          </w:p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 ] FİZİKSEL ÇABA                 [  ] ZİHİNSEL ÇABA              [X] HER İKİSİ DE   </w:t>
            </w:r>
          </w:p>
        </w:tc>
      </w:tr>
      <w:tr w:rsidR="005C254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2545" w:rsidRDefault="005C2545" w:rsidP="00417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  ATANACAKLARDA ARANACAK NİTELİKLER</w:t>
            </w:r>
          </w:p>
        </w:tc>
      </w:tr>
      <w:tr w:rsidR="005C2545" w:rsidRPr="00C36F38" w:rsidTr="00417751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1) GEREKLİ ÖĞRENİM DÜZEYİ VE BÖLÜMÜ</w:t>
            </w:r>
          </w:p>
          <w:p w:rsidR="005C2545" w:rsidRPr="00C36F38" w:rsidRDefault="00071BED" w:rsidP="00071BED">
            <w:pPr>
              <w:pStyle w:val="ListeParagraf"/>
              <w:spacing w:after="0"/>
              <w:rPr>
                <w:rFonts w:ascii="Times New Roman" w:hAnsi="Times New Roman"/>
              </w:rPr>
            </w:pPr>
            <w:r w:rsidRPr="00F2199E">
              <w:rPr>
                <w:rFonts w:ascii="Times New Roman" w:hAnsi="Times New Roman"/>
              </w:rPr>
              <w:t xml:space="preserve">657 Sayılı Devlet Memurları Kanunu’nda </w:t>
            </w:r>
            <w:r>
              <w:rPr>
                <w:rFonts w:ascii="Times New Roman" w:hAnsi="Times New Roman"/>
              </w:rPr>
              <w:t>belirtilen eğitim düzeyine</w:t>
            </w:r>
            <w:r w:rsidRPr="00F2199E">
              <w:rPr>
                <w:rFonts w:ascii="Times New Roman" w:hAnsi="Times New Roman"/>
              </w:rPr>
              <w:t xml:space="preserve"> sahip olmak.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5C2545" w:rsidRPr="002A1E2F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2) GEREKLİ MESLEKİ EĞİTİM, SERTİFİKA, DİĞER EĞİTİMLER</w:t>
            </w:r>
          </w:p>
          <w:p w:rsidR="005C2545" w:rsidRPr="002A1E2F" w:rsidRDefault="00071BED" w:rsidP="004A74EA">
            <w:pPr>
              <w:spacing w:after="0"/>
              <w:ind w:left="175" w:firstLine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Gerek görülmesi halinde eğitim almasını sağlamak.</w:t>
            </w:r>
          </w:p>
        </w:tc>
      </w:tr>
      <w:tr w:rsidR="005C2545" w:rsidRPr="00340605" w:rsidTr="00417751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3) GEREKLİ YABANCI DİL VE DÜZEYİ</w:t>
            </w:r>
          </w:p>
          <w:p w:rsidR="005C2545" w:rsidRPr="00340605" w:rsidRDefault="005C2545" w:rsidP="00417751">
            <w:pPr>
              <w:spacing w:after="0"/>
              <w:ind w:firstLine="567"/>
              <w:rPr>
                <w:rFonts w:ascii="Times New Roman" w:hAnsi="Times New Roman"/>
              </w:rPr>
            </w:pPr>
            <w:r w:rsidRPr="00340605">
              <w:rPr>
                <w:rFonts w:ascii="Times New Roman" w:hAnsi="Times New Roman"/>
              </w:rPr>
              <w:t>Gerekmiyor</w:t>
            </w:r>
          </w:p>
        </w:tc>
      </w:tr>
      <w:tr w:rsidR="005C2545" w:rsidRPr="00614A5D" w:rsidTr="00417751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C2545" w:rsidRDefault="005C2545" w:rsidP="00417751">
            <w:pPr>
              <w:spacing w:after="0"/>
              <w:ind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GEREKLİ HİZMET SÜRESİ</w:t>
            </w:r>
          </w:p>
          <w:p w:rsidR="005C2545" w:rsidRPr="00614A5D" w:rsidRDefault="00871806" w:rsidP="0041775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gerekmektedir.</w:t>
            </w:r>
          </w:p>
        </w:tc>
      </w:tr>
      <w:tr w:rsidR="005C2545" w:rsidTr="00417751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C2545" w:rsidRDefault="005C2545" w:rsidP="00417751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5)  ÖZEL NİTELİKLER </w:t>
            </w:r>
          </w:p>
          <w:p w:rsidR="005C2545" w:rsidRPr="00F0572F" w:rsidRDefault="005C2545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 w:rsidRPr="00F0572F">
              <w:rPr>
                <w:rFonts w:ascii="Times New Roman" w:hAnsi="Times New Roman"/>
                <w:b/>
              </w:rPr>
              <w:t xml:space="preserve">     • </w:t>
            </w:r>
            <w:r w:rsidRPr="00F0572F">
              <w:rPr>
                <w:rFonts w:ascii="Times New Roman" w:hAnsi="Times New Roman"/>
              </w:rPr>
              <w:t>Pozitif bakış açısına sahip</w:t>
            </w:r>
          </w:p>
          <w:p w:rsidR="005C2545" w:rsidRPr="00F0572F" w:rsidRDefault="00E524BE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C2545">
              <w:rPr>
                <w:rFonts w:ascii="Times New Roman" w:hAnsi="Times New Roman"/>
              </w:rPr>
              <w:t xml:space="preserve">• </w:t>
            </w:r>
            <w:r w:rsidR="005C2545" w:rsidRPr="00F0572F">
              <w:rPr>
                <w:rFonts w:ascii="Times New Roman" w:hAnsi="Times New Roman"/>
              </w:rPr>
              <w:t>İletişimi iyi ve güler yüzlü</w:t>
            </w:r>
          </w:p>
          <w:p w:rsidR="005C2545" w:rsidRPr="00F0572F" w:rsidRDefault="005C2545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Hızlı, d</w:t>
            </w:r>
            <w:r w:rsidRPr="00F0572F">
              <w:rPr>
                <w:rFonts w:ascii="Times New Roman" w:hAnsi="Times New Roman"/>
              </w:rPr>
              <w:t>ikkatli</w:t>
            </w:r>
            <w:r>
              <w:rPr>
                <w:rFonts w:ascii="Times New Roman" w:hAnsi="Times New Roman"/>
              </w:rPr>
              <w:t>, temiz ve düzenli.</w:t>
            </w:r>
          </w:p>
          <w:p w:rsidR="005C2545" w:rsidRDefault="005C2545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</w:t>
            </w:r>
            <w:r w:rsidRPr="00F0572F">
              <w:rPr>
                <w:rFonts w:ascii="Times New Roman" w:hAnsi="Times New Roman"/>
              </w:rPr>
              <w:t>Düzgün konuşma yeteneğine sahip</w:t>
            </w:r>
          </w:p>
          <w:p w:rsidR="005C2545" w:rsidRPr="00F0572F" w:rsidRDefault="005C2545" w:rsidP="00417751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Gizliliğe önem veren.</w:t>
            </w:r>
          </w:p>
          <w:p w:rsidR="005C2545" w:rsidRDefault="005C2545" w:rsidP="00417751">
            <w:pPr>
              <w:spacing w:after="0"/>
              <w:ind w:left="10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CC" w:rsidTr="00417751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342CC" w:rsidRDefault="00C342C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 Tur" w:hAnsi="TimesNewRomanPSMT Tur" w:cs="TimesNewRomanPSMT Tur"/>
                <w:b/>
                <w:i/>
              </w:rPr>
              <w:t>Bu dokumanda açıklanan görev tanımımı okudum.</w:t>
            </w:r>
          </w:p>
          <w:p w:rsidR="00C342CC" w:rsidRDefault="00C342C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Görevimi burada belirtilen kapsamda yerine getirmeyi kabul ve taahhüt ediyorum.</w:t>
            </w:r>
          </w:p>
          <w:p w:rsidR="00C342CC" w:rsidRDefault="00C342CC">
            <w:pPr>
              <w:spacing w:line="256" w:lineRule="auto"/>
              <w:rPr>
                <w:rFonts w:ascii="TimesNewRomanPSMT" w:hAnsi="TimesNewRomanPSMT" w:cs="TimesNewRomanPSMT"/>
              </w:rPr>
            </w:pPr>
          </w:p>
          <w:p w:rsidR="00C342CC" w:rsidRDefault="00C342CC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NOT: YAZI EBYS ORTAMINDA GÖNDERİLMİŞTİR. </w:t>
            </w:r>
          </w:p>
        </w:tc>
      </w:tr>
      <w:tr w:rsidR="00C342CC" w:rsidTr="00417751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342CC" w:rsidRDefault="00C342CC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C342CC" w:rsidRDefault="00C342CC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2CC" w:rsidRDefault="00C342CC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Seyyid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IRMAK</w:t>
            </w:r>
          </w:p>
          <w:p w:rsidR="00C342CC" w:rsidRDefault="00C342CC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Dekan V.</w:t>
            </w:r>
          </w:p>
          <w:p w:rsidR="00C342CC" w:rsidRDefault="00C342CC">
            <w:pPr>
              <w:spacing w:after="0" w:line="256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2CC" w:rsidRDefault="00C342C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Tarih                                                                                                                   </w:t>
            </w:r>
          </w:p>
          <w:p w:rsidR="00C342CC" w:rsidRDefault="00C342CC">
            <w:pPr>
              <w:spacing w:after="0"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26/12/2019</w:t>
            </w:r>
            <w:proofErr w:type="gramEnd"/>
          </w:p>
          <w:p w:rsidR="00C342CC" w:rsidRDefault="00C342C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NewRomanPSMT Tur" w:hAnsi="TimesNewRomanPSMT Tur" w:cs="TimesNewRomanPSMT Tur"/>
                <w:b/>
                <w:i/>
              </w:rPr>
            </w:pPr>
          </w:p>
        </w:tc>
      </w:tr>
    </w:tbl>
    <w:p w:rsidR="008A2656" w:rsidRDefault="008A2656"/>
    <w:sectPr w:rsidR="008A2656" w:rsidSect="00D3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D5B"/>
    <w:multiLevelType w:val="hybridMultilevel"/>
    <w:tmpl w:val="14A8EB2A"/>
    <w:lvl w:ilvl="0" w:tplc="5A54E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1630E3"/>
    <w:multiLevelType w:val="hybridMultilevel"/>
    <w:tmpl w:val="66680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0974"/>
    <w:rsid w:val="00071BED"/>
    <w:rsid w:val="00150433"/>
    <w:rsid w:val="003532E2"/>
    <w:rsid w:val="004A74EA"/>
    <w:rsid w:val="00527C75"/>
    <w:rsid w:val="005A784C"/>
    <w:rsid w:val="005C2545"/>
    <w:rsid w:val="00622EDF"/>
    <w:rsid w:val="00871806"/>
    <w:rsid w:val="008A2656"/>
    <w:rsid w:val="00905D37"/>
    <w:rsid w:val="00924802"/>
    <w:rsid w:val="00957258"/>
    <w:rsid w:val="00A40974"/>
    <w:rsid w:val="00C342CC"/>
    <w:rsid w:val="00D3465A"/>
    <w:rsid w:val="00E00049"/>
    <w:rsid w:val="00E524BE"/>
    <w:rsid w:val="00F4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5"/>
    <w:pPr>
      <w:spacing w:after="80"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Sekreterlik</dc:creator>
  <cp:lastModifiedBy>user</cp:lastModifiedBy>
  <cp:revision>8</cp:revision>
  <dcterms:created xsi:type="dcterms:W3CDTF">2019-12-06T13:12:00Z</dcterms:created>
  <dcterms:modified xsi:type="dcterms:W3CDTF">2019-12-26T08:38:00Z</dcterms:modified>
</cp:coreProperties>
</file>